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1538"/>
        <w:gridCol w:w="9478"/>
      </w:tblGrid>
      <w:tr w:rsidR="001467D7" w:rsidRPr="004D00AB" w:rsidTr="004D00AB">
        <w:tc>
          <w:tcPr>
            <w:tcW w:w="1538" w:type="dxa"/>
          </w:tcPr>
          <w:p w:rsidR="001467D7" w:rsidRPr="004D00AB" w:rsidRDefault="00DB6A67" w:rsidP="004D00AB">
            <w:pPr>
              <w:spacing w:line="264" w:lineRule="auto"/>
              <w:rPr>
                <w:rFonts w:ascii="Calibri" w:eastAsia="Calibri" w:hAnsi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noProof/>
                <w:sz w:val="28"/>
                <w:szCs w:val="28"/>
              </w:rPr>
              <w:drawing>
                <wp:inline distT="0" distB="0" distL="0" distR="0">
                  <wp:extent cx="804672" cy="813816"/>
                  <wp:effectExtent l="0" t="0" r="0" b="5715"/>
                  <wp:docPr id="1" name="Picture 1" descr="natural legacy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atural legacy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4672" cy="8138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78" w:type="dxa"/>
          </w:tcPr>
          <w:p w:rsidR="006D3269" w:rsidRDefault="00DC4338" w:rsidP="00DC4338">
            <w:pPr>
              <w:rPr>
                <w:rFonts w:ascii="Calibri" w:eastAsia="Calibri" w:hAnsi="Calibri"/>
                <w:b/>
                <w:sz w:val="44"/>
                <w:szCs w:val="36"/>
              </w:rPr>
            </w:pPr>
            <w:r w:rsidRPr="00DC4338">
              <w:rPr>
                <w:rFonts w:ascii="Calibri" w:eastAsia="Calibri" w:hAnsi="Calibri"/>
                <w:b/>
                <w:sz w:val="44"/>
                <w:szCs w:val="36"/>
              </w:rPr>
              <w:t>Save Our Shellfish</w:t>
            </w:r>
            <w:r>
              <w:rPr>
                <w:rFonts w:ascii="Calibri" w:eastAsia="Calibri" w:hAnsi="Calibri"/>
                <w:b/>
                <w:sz w:val="44"/>
                <w:szCs w:val="36"/>
              </w:rPr>
              <w:t xml:space="preserve"> and Coastal Economies from Ocean A</w:t>
            </w:r>
            <w:r w:rsidRPr="00DC4338">
              <w:rPr>
                <w:rFonts w:ascii="Calibri" w:eastAsia="Calibri" w:hAnsi="Calibri"/>
                <w:b/>
                <w:sz w:val="44"/>
                <w:szCs w:val="36"/>
              </w:rPr>
              <w:t xml:space="preserve">cidification </w:t>
            </w:r>
          </w:p>
          <w:p w:rsidR="00DC4338" w:rsidRPr="00B64C7F" w:rsidRDefault="00DC4338" w:rsidP="00DC4338">
            <w:pPr>
              <w:rPr>
                <w:rFonts w:ascii="Calibri" w:eastAsia="Calibri" w:hAnsi="Calibri"/>
                <w:b/>
                <w:sz w:val="32"/>
                <w:szCs w:val="36"/>
              </w:rPr>
            </w:pPr>
          </w:p>
        </w:tc>
      </w:tr>
    </w:tbl>
    <w:p w:rsidR="00B9187A" w:rsidRDefault="00425C2F">
      <w:pPr>
        <w:pStyle w:val="Title"/>
        <w:jc w:val="left"/>
        <w:rPr>
          <w:rFonts w:ascii="Georgia" w:hAnsi="Georgia"/>
          <w:sz w:val="24"/>
        </w:rPr>
      </w:pPr>
      <w:r w:rsidRPr="00425C2F">
        <w:rPr>
          <w:rFonts w:ascii="Calibri" w:hAnsi="Calibri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9" o:spid="_x0000_s1027" type="#_x0000_t202" style="position:absolute;margin-left:-2.65pt;margin-top:1.45pt;width:543.25pt;height:81.65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" fillcolor="#d8d8d8">
            <v:textbox>
              <w:txbxContent>
                <w:p w:rsidR="001020EC" w:rsidRPr="00DC4338" w:rsidRDefault="001020EC" w:rsidP="001020EC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 xml:space="preserve">Ocean acidification will be disastrous for Maine’s shellfish and economy. We must research, monitor, and plan to mitigate the damage </w:t>
                  </w:r>
                  <w:r w:rsidRPr="00DC4338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before it is too late</w:t>
                  </w: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 xml:space="preserve">. </w:t>
                  </w:r>
                </w:p>
                <w:p w:rsidR="00DC4338" w:rsidRPr="00DC4338" w:rsidRDefault="00DC4338" w:rsidP="00DC4338">
                  <w:pPr>
                    <w:jc w:val="right"/>
                    <w:rPr>
                      <w:rFonts w:asciiTheme="minorHAnsi" w:hAnsiTheme="minorHAnsi"/>
                      <w:i/>
                      <w:sz w:val="24"/>
                      <w:szCs w:val="24"/>
                    </w:rPr>
                  </w:pPr>
                </w:p>
                <w:p w:rsidR="009F1164" w:rsidRDefault="00DC4338" w:rsidP="009F1164">
                  <w:pPr>
                    <w:jc w:val="center"/>
                    <w:rPr>
                      <w:rFonts w:asciiTheme="minorHAnsi" w:hAnsiTheme="minorHAnsi"/>
                      <w:i/>
                      <w:sz w:val="24"/>
                      <w:szCs w:val="24"/>
                    </w:rPr>
                  </w:pPr>
                  <w:r w:rsidRPr="00DC4338">
                    <w:rPr>
                      <w:rFonts w:asciiTheme="minorHAnsi" w:hAnsiTheme="minorHAnsi"/>
                      <w:i/>
                      <w:sz w:val="24"/>
                      <w:szCs w:val="24"/>
                    </w:rPr>
                    <w:t>“We need to get on top of this now before our kids inherit this problem and it’s too late to fix it or adapt</w:t>
                  </w:r>
                  <w:r w:rsidR="009F1164">
                    <w:rPr>
                      <w:rFonts w:asciiTheme="minorHAnsi" w:hAnsiTheme="minorHAnsi"/>
                      <w:i/>
                      <w:sz w:val="24"/>
                      <w:szCs w:val="24"/>
                    </w:rPr>
                    <w:t>,”</w:t>
                  </w:r>
                </w:p>
                <w:p w:rsidR="00DC4338" w:rsidRPr="00DC4338" w:rsidRDefault="009F1164" w:rsidP="009F1164">
                  <w:pPr>
                    <w:jc w:val="right"/>
                    <w:rPr>
                      <w:rFonts w:asciiTheme="minorHAnsi" w:hAnsiTheme="minorHAnsi"/>
                      <w:i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i/>
                      <w:sz w:val="24"/>
                      <w:szCs w:val="24"/>
                    </w:rPr>
                    <w:t>-</w:t>
                  </w:r>
                  <w:r w:rsidR="00DC4338" w:rsidRPr="00DC4338">
                    <w:rPr>
                      <w:rFonts w:asciiTheme="minorHAnsi" w:hAnsiTheme="minorHAnsi"/>
                      <w:i/>
                      <w:sz w:val="24"/>
                      <w:szCs w:val="24"/>
                    </w:rPr>
                    <w:t>Dave Cousens, M</w:t>
                  </w:r>
                  <w:r>
                    <w:rPr>
                      <w:rFonts w:asciiTheme="minorHAnsi" w:hAnsiTheme="minorHAnsi"/>
                      <w:i/>
                      <w:sz w:val="24"/>
                      <w:szCs w:val="24"/>
                    </w:rPr>
                    <w:t xml:space="preserve">aine </w:t>
                  </w:r>
                  <w:r w:rsidR="00DC4338" w:rsidRPr="00DC4338">
                    <w:rPr>
                      <w:rFonts w:asciiTheme="minorHAnsi" w:hAnsiTheme="minorHAnsi"/>
                      <w:i/>
                      <w:sz w:val="24"/>
                      <w:szCs w:val="24"/>
                    </w:rPr>
                    <w:t>L</w:t>
                  </w:r>
                  <w:r>
                    <w:rPr>
                      <w:rFonts w:asciiTheme="minorHAnsi" w:hAnsiTheme="minorHAnsi"/>
                      <w:i/>
                      <w:sz w:val="24"/>
                      <w:szCs w:val="24"/>
                    </w:rPr>
                    <w:t xml:space="preserve">obstermen’s </w:t>
                  </w:r>
                  <w:r w:rsidR="00DC4338" w:rsidRPr="00DC4338">
                    <w:rPr>
                      <w:rFonts w:asciiTheme="minorHAnsi" w:hAnsiTheme="minorHAnsi"/>
                      <w:i/>
                      <w:sz w:val="24"/>
                      <w:szCs w:val="24"/>
                    </w:rPr>
                    <w:t>A</w:t>
                  </w:r>
                  <w:r>
                    <w:rPr>
                      <w:rFonts w:asciiTheme="minorHAnsi" w:hAnsiTheme="minorHAnsi"/>
                      <w:i/>
                      <w:sz w:val="24"/>
                      <w:szCs w:val="24"/>
                    </w:rPr>
                    <w:t>ssociation</w:t>
                  </w:r>
                  <w:r w:rsidR="00DC4338" w:rsidRPr="00DC4338">
                    <w:rPr>
                      <w:rFonts w:asciiTheme="minorHAnsi" w:hAnsiTheme="minorHAnsi"/>
                      <w:i/>
                      <w:sz w:val="24"/>
                      <w:szCs w:val="24"/>
                    </w:rPr>
                    <w:t>.</w:t>
                  </w:r>
                </w:p>
                <w:p w:rsidR="000B497A" w:rsidRPr="00010184" w:rsidRDefault="000B497A" w:rsidP="00010184">
                  <w:pPr>
                    <w:jc w:val="right"/>
                    <w:rPr>
                      <w:rFonts w:asciiTheme="minorHAnsi" w:hAnsiTheme="minorHAnsi"/>
                      <w:i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1467D7" w:rsidRDefault="001467D7">
      <w:pPr>
        <w:rPr>
          <w:rFonts w:ascii="Calibri" w:hAnsi="Calibri"/>
          <w:sz w:val="24"/>
          <w:szCs w:val="24"/>
        </w:rPr>
      </w:pPr>
    </w:p>
    <w:p w:rsidR="006D3269" w:rsidRDefault="006D3269">
      <w:pPr>
        <w:rPr>
          <w:rFonts w:ascii="Calibri" w:hAnsi="Calibri"/>
          <w:sz w:val="24"/>
          <w:szCs w:val="24"/>
        </w:rPr>
      </w:pPr>
    </w:p>
    <w:p w:rsidR="00C3262C" w:rsidRDefault="00C3262C" w:rsidP="00C3262C">
      <w:pPr>
        <w:rPr>
          <w:rFonts w:asciiTheme="minorHAnsi" w:hAnsiTheme="minorHAnsi" w:cs="Comic.Sans.MS091.68898"/>
          <w:sz w:val="24"/>
          <w:szCs w:val="24"/>
        </w:rPr>
      </w:pPr>
    </w:p>
    <w:p w:rsidR="00C3262C" w:rsidRDefault="00C3262C" w:rsidP="00C3262C">
      <w:pPr>
        <w:rPr>
          <w:rFonts w:asciiTheme="minorHAnsi" w:hAnsiTheme="minorHAnsi" w:cs="Comic.Sans.MS091.68898"/>
          <w:sz w:val="24"/>
          <w:szCs w:val="24"/>
        </w:rPr>
      </w:pPr>
    </w:p>
    <w:p w:rsidR="00C3262C" w:rsidRDefault="00425C2F" w:rsidP="00C3262C">
      <w:pPr>
        <w:rPr>
          <w:rFonts w:asciiTheme="minorHAnsi" w:hAnsiTheme="minorHAnsi" w:cs="Comic.Sans.MS091.68898"/>
          <w:sz w:val="24"/>
          <w:szCs w:val="24"/>
        </w:rPr>
      </w:pPr>
      <w:r w:rsidRPr="00425C2F">
        <w:rPr>
          <w:noProof/>
          <w:color w:val="000000" w:themeColor="text1"/>
        </w:rPr>
        <w:pict>
          <v:shape id="Text Box 6" o:spid="_x0000_s1026" type="#_x0000_t202" style="position:absolute;margin-left:-11.65pt;margin-top:17.7pt;width:575.25pt;height:24.3pt;z-index:25166643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" stroked="f">
            <v:textbox>
              <w:txbxContent>
                <w:p w:rsidR="00C3262C" w:rsidRPr="00C3262C" w:rsidRDefault="00DC4338" w:rsidP="00C3262C">
                  <w:pPr>
                    <w:rPr>
                      <w:rFonts w:ascii="Calibri" w:hAnsi="Calibri"/>
                      <w:b/>
                      <w:noProof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noProof/>
                      <w:sz w:val="28"/>
                      <w:szCs w:val="28"/>
                    </w:rPr>
                    <w:t>Our oceans are becoming more acidic, and Maine needs to plan for the upcoming emergency</w:t>
                  </w:r>
                </w:p>
                <w:p w:rsidR="00EA58BA" w:rsidRDefault="00EA58BA"/>
              </w:txbxContent>
            </v:textbox>
            <w10:wrap anchorx="margin"/>
          </v:shape>
        </w:pict>
      </w:r>
    </w:p>
    <w:p w:rsidR="00010184" w:rsidRDefault="00010184" w:rsidP="009F1164">
      <w:pPr>
        <w:rPr>
          <w:rFonts w:asciiTheme="minorHAnsi" w:hAnsiTheme="minorHAnsi" w:cs="Comic.Sans.MS091.68898"/>
          <w:sz w:val="24"/>
          <w:szCs w:val="24"/>
        </w:rPr>
      </w:pPr>
    </w:p>
    <w:p w:rsidR="009F1164" w:rsidRPr="009F1164" w:rsidRDefault="009F1164" w:rsidP="009F1164">
      <w:pPr>
        <w:autoSpaceDE w:val="0"/>
        <w:autoSpaceDN w:val="0"/>
        <w:adjustRightInd w:val="0"/>
        <w:ind w:left="720" w:right="-720"/>
        <w:rPr>
          <w:rFonts w:asciiTheme="minorHAnsi" w:hAnsiTheme="minorHAnsi" w:cs="Comic.Sans.MS091.68898"/>
          <w:sz w:val="18"/>
          <w:szCs w:val="24"/>
        </w:rPr>
      </w:pPr>
    </w:p>
    <w:p w:rsidR="00DC4338" w:rsidRDefault="00172323" w:rsidP="00010184">
      <w:pPr>
        <w:numPr>
          <w:ilvl w:val="0"/>
          <w:numId w:val="20"/>
        </w:numPr>
        <w:autoSpaceDE w:val="0"/>
        <w:autoSpaceDN w:val="0"/>
        <w:adjustRightInd w:val="0"/>
        <w:ind w:right="-720"/>
        <w:rPr>
          <w:rFonts w:asciiTheme="minorHAnsi" w:hAnsiTheme="minorHAnsi" w:cs="Comic.Sans.MS091.68898"/>
          <w:sz w:val="24"/>
          <w:szCs w:val="24"/>
        </w:rPr>
      </w:pPr>
      <w:r>
        <w:rPr>
          <w:rFonts w:asciiTheme="minorHAnsi" w:hAnsiTheme="minorHAnsi" w:cs="Comic.Sans.MS091.68898"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4241800</wp:posOffset>
            </wp:positionH>
            <wp:positionV relativeFrom="paragraph">
              <wp:posOffset>67120</wp:posOffset>
            </wp:positionV>
            <wp:extent cx="2616200" cy="1962150"/>
            <wp:effectExtent l="0" t="0" r="0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clammerinsunligh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620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C4338">
        <w:rPr>
          <w:rFonts w:asciiTheme="minorHAnsi" w:hAnsiTheme="minorHAnsi" w:cs="Comic.Sans.MS091.68898"/>
          <w:sz w:val="24"/>
          <w:szCs w:val="24"/>
        </w:rPr>
        <w:t>Ocean waters off the coast of Maine have already experienced a nearly 30</w:t>
      </w:r>
      <w:r w:rsidR="00E13138">
        <w:rPr>
          <w:rFonts w:asciiTheme="minorHAnsi" w:hAnsiTheme="minorHAnsi" w:cs="Comic.Sans.MS091.68898"/>
          <w:sz w:val="24"/>
          <w:szCs w:val="24"/>
        </w:rPr>
        <w:t xml:space="preserve">% </w:t>
      </w:r>
      <w:r w:rsidR="00DC4338">
        <w:rPr>
          <w:rFonts w:asciiTheme="minorHAnsi" w:hAnsiTheme="minorHAnsi" w:cs="Comic.Sans.MS091.68898"/>
          <w:sz w:val="24"/>
          <w:szCs w:val="24"/>
        </w:rPr>
        <w:t>increase in acidity.</w:t>
      </w:r>
    </w:p>
    <w:p w:rsidR="00DC4338" w:rsidRDefault="00DC4338" w:rsidP="00010184">
      <w:pPr>
        <w:numPr>
          <w:ilvl w:val="0"/>
          <w:numId w:val="20"/>
        </w:numPr>
        <w:autoSpaceDE w:val="0"/>
        <w:autoSpaceDN w:val="0"/>
        <w:adjustRightInd w:val="0"/>
        <w:ind w:right="-720"/>
        <w:rPr>
          <w:rFonts w:asciiTheme="minorHAnsi" w:hAnsiTheme="minorHAnsi" w:cs="Comic.Sans.MS091.68898"/>
          <w:sz w:val="24"/>
          <w:szCs w:val="24"/>
        </w:rPr>
      </w:pPr>
      <w:r>
        <w:rPr>
          <w:rFonts w:asciiTheme="minorHAnsi" w:hAnsiTheme="minorHAnsi" w:cs="Comic.Sans.MS091.68898"/>
          <w:sz w:val="24"/>
          <w:szCs w:val="24"/>
        </w:rPr>
        <w:t xml:space="preserve">Maine’s juvenile clams are literally dissolving away, and larvae are avoiding the more acidic mudflats. </w:t>
      </w:r>
    </w:p>
    <w:p w:rsidR="00DC4338" w:rsidRPr="00DC4338" w:rsidRDefault="00DC4338" w:rsidP="00DC4338">
      <w:pPr>
        <w:numPr>
          <w:ilvl w:val="0"/>
          <w:numId w:val="20"/>
        </w:numPr>
        <w:autoSpaceDE w:val="0"/>
        <w:autoSpaceDN w:val="0"/>
        <w:adjustRightInd w:val="0"/>
        <w:ind w:right="-720"/>
        <w:rPr>
          <w:rFonts w:asciiTheme="minorHAnsi" w:hAnsiTheme="minorHAnsi" w:cs="Comic.Sans.MS091.68898"/>
          <w:sz w:val="24"/>
          <w:szCs w:val="24"/>
        </w:rPr>
      </w:pPr>
      <w:r w:rsidRPr="00DC4338">
        <w:rPr>
          <w:rFonts w:asciiTheme="minorHAnsi" w:hAnsiTheme="minorHAnsi" w:cs="Comic.Sans.MS091.68898"/>
          <w:sz w:val="24"/>
          <w:szCs w:val="24"/>
        </w:rPr>
        <w:t xml:space="preserve">Oyster hatcheries on the west coast have already experienced seasonal production losses of 60-80% due to acidification, and </w:t>
      </w:r>
      <w:r>
        <w:rPr>
          <w:rFonts w:asciiTheme="minorHAnsi" w:hAnsiTheme="minorHAnsi" w:cs="Comic.Sans.MS091.68898"/>
          <w:sz w:val="24"/>
          <w:szCs w:val="24"/>
        </w:rPr>
        <w:t>i</w:t>
      </w:r>
      <w:r w:rsidRPr="00DC4338">
        <w:rPr>
          <w:rFonts w:asciiTheme="minorHAnsi" w:hAnsiTheme="minorHAnsi" w:cs="Comic.Sans.MS091.68898"/>
          <w:sz w:val="24"/>
          <w:szCs w:val="24"/>
        </w:rPr>
        <w:t>nitial studies demonstrate that juvenile lobsters</w:t>
      </w:r>
      <w:r>
        <w:rPr>
          <w:rFonts w:asciiTheme="minorHAnsi" w:hAnsiTheme="minorHAnsi" w:cs="Comic.Sans.MS091.68898"/>
          <w:sz w:val="24"/>
          <w:szCs w:val="24"/>
        </w:rPr>
        <w:t xml:space="preserve"> will</w:t>
      </w:r>
      <w:r w:rsidRPr="00DC4338">
        <w:rPr>
          <w:rFonts w:asciiTheme="minorHAnsi" w:hAnsiTheme="minorHAnsi" w:cs="Comic.Sans.MS091.68898"/>
          <w:sz w:val="24"/>
          <w:szCs w:val="24"/>
        </w:rPr>
        <w:t xml:space="preserve"> develop thicker shells, </w:t>
      </w:r>
      <w:r>
        <w:rPr>
          <w:rFonts w:asciiTheme="minorHAnsi" w:hAnsiTheme="minorHAnsi" w:cs="Comic.Sans.MS091.68898"/>
          <w:sz w:val="24"/>
          <w:szCs w:val="24"/>
        </w:rPr>
        <w:t>and</w:t>
      </w:r>
      <w:r w:rsidRPr="00DC4338">
        <w:rPr>
          <w:rFonts w:asciiTheme="minorHAnsi" w:hAnsiTheme="minorHAnsi" w:cs="Comic.Sans.MS091.68898"/>
          <w:sz w:val="24"/>
          <w:szCs w:val="24"/>
        </w:rPr>
        <w:t xml:space="preserve"> stunted growth</w:t>
      </w:r>
      <w:r>
        <w:rPr>
          <w:rFonts w:asciiTheme="minorHAnsi" w:hAnsiTheme="minorHAnsi" w:cs="Comic.Sans.MS091.68898"/>
          <w:sz w:val="24"/>
          <w:szCs w:val="24"/>
        </w:rPr>
        <w:t>.</w:t>
      </w:r>
    </w:p>
    <w:p w:rsidR="00010184" w:rsidRPr="00DC4338" w:rsidRDefault="00DC4338" w:rsidP="00DC4338">
      <w:pPr>
        <w:numPr>
          <w:ilvl w:val="0"/>
          <w:numId w:val="20"/>
        </w:numPr>
        <w:autoSpaceDE w:val="0"/>
        <w:autoSpaceDN w:val="0"/>
        <w:adjustRightInd w:val="0"/>
        <w:ind w:right="-720"/>
        <w:rPr>
          <w:rFonts w:asciiTheme="minorHAnsi" w:hAnsiTheme="minorHAnsi" w:cs="Comic.Sans.MS091.68898"/>
          <w:sz w:val="24"/>
          <w:szCs w:val="24"/>
        </w:rPr>
      </w:pPr>
      <w:r>
        <w:rPr>
          <w:rFonts w:asciiTheme="minorHAnsi" w:hAnsiTheme="minorHAnsi" w:cs="Comic.Sans.MS091.68898"/>
          <w:sz w:val="24"/>
          <w:szCs w:val="24"/>
        </w:rPr>
        <w:t>The main cause is that excess carbon dioxide (CO</w:t>
      </w:r>
      <w:r w:rsidRPr="00DC4338">
        <w:rPr>
          <w:rFonts w:asciiTheme="minorHAnsi" w:hAnsiTheme="minorHAnsi" w:cs="Comic.Sans.MS091.68898"/>
          <w:sz w:val="24"/>
          <w:szCs w:val="24"/>
          <w:vertAlign w:val="subscript"/>
        </w:rPr>
        <w:t>2</w:t>
      </w:r>
      <w:r>
        <w:rPr>
          <w:rFonts w:asciiTheme="minorHAnsi" w:hAnsiTheme="minorHAnsi" w:cs="Comic.Sans.MS091.68898"/>
          <w:sz w:val="24"/>
          <w:szCs w:val="24"/>
        </w:rPr>
        <w:t xml:space="preserve">) in the air is being absorbed by oceans, but nutrient runoff along the coast is also contributing to the problem. </w:t>
      </w:r>
    </w:p>
    <w:p w:rsidR="00F25EEF" w:rsidRDefault="00F25EEF" w:rsidP="00F25EEF">
      <w:pPr>
        <w:autoSpaceDE w:val="0"/>
        <w:autoSpaceDN w:val="0"/>
        <w:adjustRightInd w:val="0"/>
        <w:ind w:left="360" w:right="-720"/>
        <w:rPr>
          <w:rFonts w:ascii="Calibri" w:hAnsi="Calibri"/>
          <w:b/>
          <w:sz w:val="28"/>
          <w:szCs w:val="28"/>
        </w:rPr>
      </w:pPr>
    </w:p>
    <w:p w:rsidR="00DC4338" w:rsidRDefault="00DC4338" w:rsidP="00DC4338">
      <w:pPr>
        <w:autoSpaceDE w:val="0"/>
        <w:autoSpaceDN w:val="0"/>
        <w:adjustRightInd w:val="0"/>
        <w:ind w:right="-720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Over a billion dollars of economic activity and thousands of Maine jobs are at risk </w:t>
      </w:r>
    </w:p>
    <w:p w:rsidR="009F1164" w:rsidRDefault="009F1164" w:rsidP="009F1164">
      <w:pPr>
        <w:pStyle w:val="ListParagraph"/>
        <w:numPr>
          <w:ilvl w:val="0"/>
          <w:numId w:val="17"/>
        </w:numPr>
        <w:rPr>
          <w:rFonts w:asciiTheme="minorHAnsi" w:hAnsiTheme="minorHAnsi" w:cs="Arial"/>
          <w:bCs/>
          <w:color w:val="000000" w:themeColor="text1"/>
          <w:sz w:val="24"/>
          <w:szCs w:val="24"/>
        </w:rPr>
      </w:pPr>
      <w:r>
        <w:rPr>
          <w:rFonts w:asciiTheme="minorHAnsi" w:hAnsiTheme="minorHAnsi" w:cs="Arial"/>
          <w:bCs/>
          <w:color w:val="000000" w:themeColor="text1"/>
          <w:sz w:val="24"/>
          <w:szCs w:val="24"/>
        </w:rPr>
        <w:t>Maine</w:t>
      </w:r>
      <w:r w:rsidRPr="009F1164">
        <w:rPr>
          <w:rFonts w:asciiTheme="minorHAnsi" w:hAnsiTheme="minorHAnsi" w:cs="Arial"/>
          <w:bCs/>
          <w:color w:val="000000" w:themeColor="text1"/>
          <w:sz w:val="24"/>
          <w:szCs w:val="24"/>
        </w:rPr>
        <w:t xml:space="preserve"> is more dependent upon its marine resources than any other state in the northeast</w:t>
      </w:r>
      <w:r>
        <w:rPr>
          <w:rFonts w:asciiTheme="minorHAnsi" w:hAnsiTheme="minorHAnsi" w:cs="Arial"/>
          <w:bCs/>
          <w:color w:val="000000" w:themeColor="text1"/>
          <w:sz w:val="24"/>
          <w:szCs w:val="24"/>
        </w:rPr>
        <w:t>.</w:t>
      </w:r>
    </w:p>
    <w:p w:rsidR="009F1164" w:rsidRDefault="009F1164" w:rsidP="00BE7B8D">
      <w:pPr>
        <w:pStyle w:val="ListParagraph"/>
        <w:numPr>
          <w:ilvl w:val="0"/>
          <w:numId w:val="17"/>
        </w:numPr>
        <w:rPr>
          <w:rFonts w:asciiTheme="minorHAnsi" w:hAnsiTheme="minorHAnsi" w:cs="Arial"/>
          <w:bCs/>
          <w:color w:val="000000" w:themeColor="text1"/>
          <w:sz w:val="24"/>
          <w:szCs w:val="24"/>
        </w:rPr>
      </w:pPr>
      <w:r w:rsidRPr="009F1164">
        <w:rPr>
          <w:rFonts w:asciiTheme="minorHAnsi" w:hAnsiTheme="minorHAnsi" w:cs="Arial"/>
          <w:bCs/>
          <w:color w:val="000000" w:themeColor="text1"/>
          <w:sz w:val="24"/>
          <w:szCs w:val="24"/>
        </w:rPr>
        <w:t>Our top two fisheries (lobsters and clams) have nearly 6,000 active harvesters who</w:t>
      </w:r>
      <w:r>
        <w:rPr>
          <w:rFonts w:asciiTheme="minorHAnsi" w:hAnsiTheme="minorHAnsi" w:cs="Arial"/>
          <w:bCs/>
          <w:color w:val="000000" w:themeColor="text1"/>
          <w:sz w:val="24"/>
          <w:szCs w:val="24"/>
        </w:rPr>
        <w:t>se</w:t>
      </w:r>
      <w:r w:rsidRPr="009F1164">
        <w:rPr>
          <w:rFonts w:asciiTheme="minorHAnsi" w:hAnsiTheme="minorHAnsi" w:cs="Arial"/>
          <w:bCs/>
          <w:color w:val="000000" w:themeColor="text1"/>
          <w:sz w:val="24"/>
          <w:szCs w:val="24"/>
        </w:rPr>
        <w:t xml:space="preserve"> jobs </w:t>
      </w:r>
      <w:r>
        <w:rPr>
          <w:rFonts w:asciiTheme="minorHAnsi" w:hAnsiTheme="minorHAnsi" w:cs="Arial"/>
          <w:bCs/>
          <w:color w:val="000000" w:themeColor="text1"/>
          <w:sz w:val="24"/>
          <w:szCs w:val="24"/>
        </w:rPr>
        <w:t>are directly threatened,</w:t>
      </w:r>
      <w:r w:rsidRPr="009F1164">
        <w:rPr>
          <w:rFonts w:asciiTheme="minorHAnsi" w:hAnsiTheme="minorHAnsi" w:cs="Arial"/>
          <w:bCs/>
          <w:color w:val="000000" w:themeColor="text1"/>
          <w:sz w:val="24"/>
          <w:szCs w:val="24"/>
        </w:rPr>
        <w:t xml:space="preserve"> not even including s</w:t>
      </w:r>
      <w:r>
        <w:rPr>
          <w:rFonts w:asciiTheme="minorHAnsi" w:hAnsiTheme="minorHAnsi" w:cs="Arial"/>
          <w:bCs/>
          <w:color w:val="000000" w:themeColor="text1"/>
          <w:sz w:val="24"/>
          <w:szCs w:val="24"/>
        </w:rPr>
        <w:t xml:space="preserve">ternmen and other industries. </w:t>
      </w:r>
    </w:p>
    <w:p w:rsidR="000564D7" w:rsidRDefault="009F1164" w:rsidP="00BE7B8D">
      <w:pPr>
        <w:pStyle w:val="ListParagraph"/>
        <w:numPr>
          <w:ilvl w:val="0"/>
          <w:numId w:val="17"/>
        </w:numPr>
        <w:rPr>
          <w:rFonts w:asciiTheme="minorHAnsi" w:hAnsiTheme="minorHAnsi" w:cs="Arial"/>
          <w:bCs/>
          <w:color w:val="000000" w:themeColor="text1"/>
          <w:sz w:val="24"/>
          <w:szCs w:val="24"/>
        </w:rPr>
      </w:pPr>
      <w:r w:rsidRPr="009F1164">
        <w:rPr>
          <w:rFonts w:asciiTheme="minorHAnsi" w:hAnsiTheme="minorHAnsi" w:cs="Arial"/>
          <w:bCs/>
          <w:color w:val="000000" w:themeColor="text1"/>
          <w:sz w:val="24"/>
          <w:szCs w:val="24"/>
        </w:rPr>
        <w:t>The Gulf of Maine waters have already been identified by researchers as being more susceptible to ocean acidification than other regions on the eastern seaboard.</w:t>
      </w:r>
    </w:p>
    <w:p w:rsidR="009F1164" w:rsidRPr="009F1164" w:rsidRDefault="009F1164" w:rsidP="009F1164">
      <w:pPr>
        <w:pStyle w:val="ListParagraph"/>
        <w:rPr>
          <w:rFonts w:asciiTheme="minorHAnsi" w:hAnsiTheme="minorHAnsi" w:cs="Arial"/>
          <w:bCs/>
          <w:color w:val="000000" w:themeColor="text1"/>
          <w:sz w:val="24"/>
          <w:szCs w:val="24"/>
        </w:rPr>
      </w:pPr>
    </w:p>
    <w:p w:rsidR="00F25EEF" w:rsidRDefault="009F1164" w:rsidP="00F25EEF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We can protect our shellfish and coastal </w:t>
      </w:r>
      <w:r w:rsidR="00172323">
        <w:rPr>
          <w:rFonts w:ascii="Calibri" w:hAnsi="Calibri"/>
          <w:b/>
          <w:sz w:val="28"/>
          <w:szCs w:val="28"/>
        </w:rPr>
        <w:t>jobs</w:t>
      </w:r>
      <w:r>
        <w:rPr>
          <w:rFonts w:ascii="Calibri" w:hAnsi="Calibri"/>
          <w:b/>
          <w:sz w:val="28"/>
          <w:szCs w:val="28"/>
        </w:rPr>
        <w:t>, but we must start now</w:t>
      </w:r>
    </w:p>
    <w:p w:rsidR="00172323" w:rsidRPr="00172323" w:rsidRDefault="00172323" w:rsidP="00A04156">
      <w:pPr>
        <w:pStyle w:val="ListParagraph"/>
        <w:numPr>
          <w:ilvl w:val="0"/>
          <w:numId w:val="19"/>
        </w:numPr>
        <w:rPr>
          <w:rFonts w:ascii="Calibri" w:hAnsi="Calibri"/>
          <w:b/>
          <w:sz w:val="24"/>
          <w:szCs w:val="24"/>
        </w:rPr>
      </w:pPr>
      <w:r>
        <w:rPr>
          <w:rFonts w:asciiTheme="minorHAnsi" w:hAnsiTheme="minorHAnsi"/>
          <w:noProof/>
          <w:sz w:val="24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83185</wp:posOffset>
            </wp:positionV>
            <wp:extent cx="1339215" cy="1418590"/>
            <wp:effectExtent l="0" t="0" r="0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clam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9215" cy="1418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F1164" w:rsidRPr="00172323">
        <w:rPr>
          <w:rFonts w:ascii="Calibri" w:hAnsi="Calibri"/>
          <w:sz w:val="24"/>
          <w:szCs w:val="24"/>
        </w:rPr>
        <w:t>There are many potential</w:t>
      </w:r>
      <w:r w:rsidR="00917CFE">
        <w:rPr>
          <w:rFonts w:ascii="Calibri" w:hAnsi="Calibri"/>
          <w:sz w:val="24"/>
          <w:szCs w:val="24"/>
        </w:rPr>
        <w:t xml:space="preserve"> actions</w:t>
      </w:r>
      <w:r w:rsidR="009F1164" w:rsidRPr="00172323">
        <w:rPr>
          <w:rFonts w:ascii="Calibri" w:hAnsi="Calibri"/>
          <w:sz w:val="24"/>
          <w:szCs w:val="24"/>
        </w:rPr>
        <w:t xml:space="preserve"> we can </w:t>
      </w:r>
      <w:r w:rsidR="00917CFE">
        <w:rPr>
          <w:rFonts w:ascii="Calibri" w:hAnsi="Calibri"/>
          <w:sz w:val="24"/>
          <w:szCs w:val="24"/>
        </w:rPr>
        <w:t>take</w:t>
      </w:r>
      <w:r w:rsidR="00917CFE" w:rsidRPr="00172323">
        <w:rPr>
          <w:rFonts w:ascii="Calibri" w:hAnsi="Calibri"/>
          <w:sz w:val="24"/>
          <w:szCs w:val="24"/>
        </w:rPr>
        <w:t xml:space="preserve"> </w:t>
      </w:r>
      <w:r w:rsidR="009F1164" w:rsidRPr="00172323">
        <w:rPr>
          <w:rFonts w:ascii="Calibri" w:hAnsi="Calibri"/>
          <w:sz w:val="24"/>
          <w:szCs w:val="24"/>
        </w:rPr>
        <w:t xml:space="preserve">to </w:t>
      </w:r>
      <w:r w:rsidRPr="00172323">
        <w:rPr>
          <w:rFonts w:ascii="Calibri" w:hAnsi="Calibri"/>
          <w:sz w:val="24"/>
          <w:szCs w:val="24"/>
        </w:rPr>
        <w:t>mitigate acidification: protect</w:t>
      </w:r>
      <w:r w:rsidR="009F1164" w:rsidRPr="00172323">
        <w:rPr>
          <w:rFonts w:ascii="Calibri" w:hAnsi="Calibri"/>
          <w:sz w:val="24"/>
          <w:szCs w:val="24"/>
        </w:rPr>
        <w:t xml:space="preserve"> seagrass beds, reseed our clam</w:t>
      </w:r>
      <w:r w:rsidRPr="00172323">
        <w:rPr>
          <w:rFonts w:ascii="Calibri" w:hAnsi="Calibri"/>
          <w:sz w:val="24"/>
          <w:szCs w:val="24"/>
        </w:rPr>
        <w:t xml:space="preserve">-flats, </w:t>
      </w:r>
      <w:r w:rsidR="009F1164" w:rsidRPr="00172323">
        <w:rPr>
          <w:rFonts w:ascii="Calibri" w:hAnsi="Calibri"/>
          <w:sz w:val="24"/>
          <w:szCs w:val="24"/>
        </w:rPr>
        <w:t>reduc</w:t>
      </w:r>
      <w:r w:rsidRPr="00172323">
        <w:rPr>
          <w:rFonts w:ascii="Calibri" w:hAnsi="Calibri"/>
          <w:sz w:val="24"/>
          <w:szCs w:val="24"/>
        </w:rPr>
        <w:t>e</w:t>
      </w:r>
      <w:r w:rsidR="009F1164" w:rsidRPr="00172323">
        <w:rPr>
          <w:rFonts w:ascii="Calibri" w:hAnsi="Calibri"/>
          <w:sz w:val="24"/>
          <w:szCs w:val="24"/>
        </w:rPr>
        <w:t xml:space="preserve"> polluted </w:t>
      </w:r>
      <w:r>
        <w:rPr>
          <w:rFonts w:ascii="Calibri" w:hAnsi="Calibri"/>
          <w:sz w:val="24"/>
          <w:szCs w:val="24"/>
        </w:rPr>
        <w:t>runoff</w:t>
      </w:r>
      <w:r w:rsidRPr="00172323">
        <w:rPr>
          <w:rFonts w:ascii="Calibri" w:hAnsi="Calibri"/>
          <w:sz w:val="24"/>
          <w:szCs w:val="24"/>
        </w:rPr>
        <w:t>–but we</w:t>
      </w:r>
      <w:r w:rsidRPr="00172323">
        <w:rPr>
          <w:rFonts w:asciiTheme="minorHAnsi" w:hAnsiTheme="minorHAnsi"/>
          <w:sz w:val="24"/>
        </w:rPr>
        <w:t xml:space="preserve"> must </w:t>
      </w:r>
      <w:r>
        <w:rPr>
          <w:rFonts w:asciiTheme="minorHAnsi" w:hAnsiTheme="minorHAnsi"/>
          <w:sz w:val="24"/>
        </w:rPr>
        <w:t xml:space="preserve">better understand the threat first before we will know what is best to do. </w:t>
      </w:r>
    </w:p>
    <w:p w:rsidR="00172323" w:rsidRPr="00172323" w:rsidRDefault="00F706E1" w:rsidP="00172323">
      <w:pPr>
        <w:pStyle w:val="ListParagraph"/>
        <w:numPr>
          <w:ilvl w:val="0"/>
          <w:numId w:val="19"/>
        </w:numPr>
        <w:rPr>
          <w:rFonts w:ascii="Calibri" w:hAnsi="Calibri"/>
          <w:b/>
          <w:sz w:val="24"/>
          <w:szCs w:val="24"/>
        </w:rPr>
      </w:pPr>
      <w:r>
        <w:rPr>
          <w:rFonts w:asciiTheme="minorHAnsi" w:hAnsiTheme="minorHAnsi"/>
          <w:sz w:val="24"/>
        </w:rPr>
        <w:t xml:space="preserve">LD 1602 </w:t>
      </w:r>
      <w:bookmarkStart w:id="0" w:name="_GoBack"/>
      <w:bookmarkEnd w:id="0"/>
      <w:r w:rsidR="00917CFE">
        <w:rPr>
          <w:rFonts w:asciiTheme="minorHAnsi" w:hAnsiTheme="minorHAnsi"/>
          <w:sz w:val="24"/>
        </w:rPr>
        <w:t>helps us understand the threat. It takes</w:t>
      </w:r>
      <w:r w:rsidR="00172323">
        <w:rPr>
          <w:rFonts w:asciiTheme="minorHAnsi" w:hAnsiTheme="minorHAnsi"/>
          <w:sz w:val="24"/>
        </w:rPr>
        <w:t xml:space="preserve"> </w:t>
      </w:r>
      <w:r w:rsidR="00917CFE">
        <w:rPr>
          <w:rFonts w:asciiTheme="minorHAnsi" w:hAnsiTheme="minorHAnsi"/>
          <w:sz w:val="24"/>
        </w:rPr>
        <w:t xml:space="preserve">a </w:t>
      </w:r>
      <w:r w:rsidR="00172323">
        <w:rPr>
          <w:rFonts w:asciiTheme="minorHAnsi" w:hAnsiTheme="minorHAnsi"/>
          <w:sz w:val="24"/>
        </w:rPr>
        <w:t>responsible</w:t>
      </w:r>
      <w:r w:rsidR="00172323" w:rsidRPr="00172323">
        <w:rPr>
          <w:rFonts w:asciiTheme="minorHAnsi" w:hAnsiTheme="minorHAnsi"/>
          <w:sz w:val="24"/>
        </w:rPr>
        <w:t xml:space="preserve"> and low cost </w:t>
      </w:r>
      <w:r w:rsidR="00917CFE">
        <w:rPr>
          <w:rFonts w:asciiTheme="minorHAnsi" w:hAnsiTheme="minorHAnsi"/>
          <w:sz w:val="24"/>
        </w:rPr>
        <w:t>approach</w:t>
      </w:r>
      <w:r w:rsidR="00917CFE" w:rsidRPr="00172323">
        <w:rPr>
          <w:rFonts w:asciiTheme="minorHAnsi" w:hAnsiTheme="minorHAnsi"/>
          <w:sz w:val="24"/>
        </w:rPr>
        <w:t xml:space="preserve"> </w:t>
      </w:r>
      <w:r w:rsidR="00172323" w:rsidRPr="00172323">
        <w:rPr>
          <w:rFonts w:asciiTheme="minorHAnsi" w:hAnsiTheme="minorHAnsi"/>
          <w:sz w:val="24"/>
        </w:rPr>
        <w:t xml:space="preserve">to </w:t>
      </w:r>
      <w:r w:rsidR="00917CFE">
        <w:rPr>
          <w:rFonts w:asciiTheme="minorHAnsi" w:hAnsiTheme="minorHAnsi"/>
          <w:sz w:val="24"/>
        </w:rPr>
        <w:t xml:space="preserve">a </w:t>
      </w:r>
      <w:r w:rsidR="00172323" w:rsidRPr="00172323">
        <w:rPr>
          <w:rFonts w:asciiTheme="minorHAnsi" w:hAnsiTheme="minorHAnsi"/>
          <w:sz w:val="24"/>
        </w:rPr>
        <w:t>major environmental crisis</w:t>
      </w:r>
      <w:r w:rsidR="00917CFE">
        <w:rPr>
          <w:rFonts w:asciiTheme="minorHAnsi" w:hAnsiTheme="minorHAnsi"/>
          <w:sz w:val="24"/>
        </w:rPr>
        <w:t>;</w:t>
      </w:r>
      <w:r w:rsidR="00172323">
        <w:rPr>
          <w:rFonts w:asciiTheme="minorHAnsi" w:hAnsiTheme="minorHAnsi"/>
          <w:sz w:val="24"/>
        </w:rPr>
        <w:t xml:space="preserve"> </w:t>
      </w:r>
      <w:r w:rsidR="00917CFE">
        <w:rPr>
          <w:rFonts w:asciiTheme="minorHAnsi" w:hAnsiTheme="minorHAnsi"/>
          <w:sz w:val="24"/>
        </w:rPr>
        <w:t xml:space="preserve">it </w:t>
      </w:r>
      <w:r w:rsidR="00172323" w:rsidRPr="00172323">
        <w:rPr>
          <w:rFonts w:asciiTheme="minorHAnsi" w:hAnsiTheme="minorHAnsi"/>
          <w:sz w:val="24"/>
        </w:rPr>
        <w:t>creat</w:t>
      </w:r>
      <w:r w:rsidR="00172323">
        <w:rPr>
          <w:rFonts w:asciiTheme="minorHAnsi" w:hAnsiTheme="minorHAnsi"/>
          <w:sz w:val="24"/>
        </w:rPr>
        <w:t>e</w:t>
      </w:r>
      <w:r w:rsidR="00917CFE">
        <w:rPr>
          <w:rFonts w:asciiTheme="minorHAnsi" w:hAnsiTheme="minorHAnsi"/>
          <w:sz w:val="24"/>
        </w:rPr>
        <w:t>s</w:t>
      </w:r>
      <w:r w:rsidR="009F1164" w:rsidRPr="00172323">
        <w:rPr>
          <w:rFonts w:asciiTheme="minorHAnsi" w:hAnsiTheme="minorHAnsi"/>
          <w:sz w:val="24"/>
        </w:rPr>
        <w:t xml:space="preserve"> a panel of experts from all sectors of the marine community </w:t>
      </w:r>
      <w:r w:rsidR="00917CFE">
        <w:rPr>
          <w:rFonts w:asciiTheme="minorHAnsi" w:hAnsiTheme="minorHAnsi"/>
          <w:sz w:val="24"/>
        </w:rPr>
        <w:t>to</w:t>
      </w:r>
      <w:r w:rsidR="009F1164" w:rsidRPr="00172323">
        <w:rPr>
          <w:rFonts w:asciiTheme="minorHAnsi" w:hAnsiTheme="minorHAnsi"/>
          <w:sz w:val="24"/>
        </w:rPr>
        <w:t xml:space="preserve"> study the problem and </w:t>
      </w:r>
      <w:r w:rsidR="00172323" w:rsidRPr="00172323">
        <w:rPr>
          <w:rFonts w:asciiTheme="minorHAnsi" w:hAnsiTheme="minorHAnsi"/>
          <w:sz w:val="24"/>
        </w:rPr>
        <w:t>recommend solutions</w:t>
      </w:r>
      <w:r w:rsidR="00172323">
        <w:rPr>
          <w:rFonts w:asciiTheme="minorHAnsi" w:hAnsiTheme="minorHAnsi"/>
          <w:sz w:val="24"/>
        </w:rPr>
        <w:t>.</w:t>
      </w:r>
    </w:p>
    <w:p w:rsidR="009F1164" w:rsidRPr="00615FB1" w:rsidRDefault="001020EC" w:rsidP="009F1164">
      <w:pPr>
        <w:pStyle w:val="ListParagraph"/>
        <w:numPr>
          <w:ilvl w:val="0"/>
          <w:numId w:val="19"/>
        </w:num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>I</w:t>
      </w:r>
      <w:r w:rsidR="009F1164" w:rsidRPr="00172323">
        <w:rPr>
          <w:rFonts w:ascii="Calibri" w:hAnsi="Calibri"/>
          <w:sz w:val="24"/>
          <w:szCs w:val="24"/>
        </w:rPr>
        <w:t xml:space="preserve">f we better understand the impacts </w:t>
      </w:r>
      <w:r w:rsidR="00917CFE">
        <w:rPr>
          <w:rFonts w:ascii="Calibri" w:hAnsi="Calibri"/>
          <w:sz w:val="24"/>
          <w:szCs w:val="24"/>
        </w:rPr>
        <w:t xml:space="preserve">of acidification </w:t>
      </w:r>
      <w:r w:rsidR="009F1164" w:rsidRPr="00172323">
        <w:rPr>
          <w:rFonts w:ascii="Calibri" w:hAnsi="Calibri"/>
          <w:sz w:val="24"/>
          <w:szCs w:val="24"/>
        </w:rPr>
        <w:t xml:space="preserve">on commercially important marine species, coastal </w:t>
      </w:r>
      <w:r w:rsidR="00641E5A" w:rsidRPr="00172323">
        <w:rPr>
          <w:rFonts w:ascii="Calibri" w:hAnsi="Calibri"/>
          <w:sz w:val="24"/>
          <w:szCs w:val="24"/>
        </w:rPr>
        <w:t xml:space="preserve">Maine </w:t>
      </w:r>
      <w:r w:rsidR="009F1164" w:rsidRPr="00172323">
        <w:rPr>
          <w:rFonts w:ascii="Calibri" w:hAnsi="Calibri"/>
          <w:sz w:val="24"/>
          <w:szCs w:val="24"/>
        </w:rPr>
        <w:t>communities can prepare</w:t>
      </w:r>
      <w:r w:rsidR="00641E5A" w:rsidRPr="00172323">
        <w:rPr>
          <w:rFonts w:ascii="Calibri" w:hAnsi="Calibri"/>
          <w:sz w:val="24"/>
          <w:szCs w:val="24"/>
        </w:rPr>
        <w:t xml:space="preserve"> before it is too late. </w:t>
      </w:r>
    </w:p>
    <w:p w:rsidR="00615FB1" w:rsidRPr="00615FB1" w:rsidRDefault="00615FB1" w:rsidP="00615FB1">
      <w:pPr>
        <w:pStyle w:val="ListParagraph"/>
        <w:ind w:left="2520"/>
        <w:rPr>
          <w:rFonts w:ascii="Calibri" w:hAnsi="Calibri"/>
          <w:b/>
          <w:sz w:val="24"/>
          <w:szCs w:val="24"/>
        </w:rPr>
      </w:pPr>
    </w:p>
    <w:p w:rsidR="00010184" w:rsidRDefault="00010184" w:rsidP="00010184">
      <w:pPr>
        <w:jc w:val="center"/>
        <w:rPr>
          <w:rFonts w:ascii="Calibri" w:hAnsi="Calibri"/>
          <w:b/>
          <w:sz w:val="28"/>
          <w:szCs w:val="24"/>
        </w:rPr>
      </w:pPr>
      <w:r w:rsidRPr="00010184">
        <w:rPr>
          <w:rFonts w:ascii="Calibri" w:hAnsi="Calibri"/>
          <w:b/>
          <w:sz w:val="28"/>
          <w:szCs w:val="24"/>
        </w:rPr>
        <w:t>The Legislature should pass</w:t>
      </w:r>
      <w:r>
        <w:rPr>
          <w:rFonts w:ascii="Calibri" w:hAnsi="Calibri"/>
          <w:b/>
          <w:sz w:val="28"/>
          <w:szCs w:val="24"/>
        </w:rPr>
        <w:t>:</w:t>
      </w:r>
    </w:p>
    <w:p w:rsidR="00010184" w:rsidRPr="00615FB1" w:rsidRDefault="009F1164" w:rsidP="009F1164">
      <w:pPr>
        <w:jc w:val="center"/>
        <w:rPr>
          <w:rFonts w:ascii="Calibri" w:hAnsi="Calibri"/>
          <w:b/>
          <w:i/>
          <w:sz w:val="28"/>
          <w:szCs w:val="28"/>
        </w:rPr>
      </w:pPr>
      <w:r w:rsidRPr="00615FB1">
        <w:rPr>
          <w:rFonts w:ascii="Calibri" w:hAnsi="Calibri"/>
          <w:b/>
          <w:i/>
          <w:sz w:val="28"/>
          <w:szCs w:val="28"/>
        </w:rPr>
        <w:t xml:space="preserve">Resolve, Establishing the Commission To Study the Effects of Ocean Acidification and Its Potential Effects on Commercial Shellfish Harvested and Grown along the Maine Coast </w:t>
      </w:r>
    </w:p>
    <w:p w:rsidR="00F159FD" w:rsidRPr="00615FB1" w:rsidRDefault="00010184" w:rsidP="00615FB1">
      <w:pPr>
        <w:jc w:val="center"/>
        <w:rPr>
          <w:rFonts w:ascii="Calibri" w:hAnsi="Calibri"/>
          <w:i/>
          <w:sz w:val="24"/>
          <w:szCs w:val="24"/>
        </w:rPr>
      </w:pPr>
      <w:r w:rsidRPr="00615FB1">
        <w:rPr>
          <w:rFonts w:ascii="Calibri" w:hAnsi="Calibri"/>
          <w:i/>
          <w:sz w:val="24"/>
          <w:szCs w:val="24"/>
        </w:rPr>
        <w:t xml:space="preserve">For more information, please contact </w:t>
      </w:r>
      <w:r w:rsidR="00F159FD" w:rsidRPr="00615FB1">
        <w:rPr>
          <w:rFonts w:ascii="Calibri" w:hAnsi="Calibri"/>
          <w:i/>
          <w:sz w:val="24"/>
          <w:szCs w:val="24"/>
        </w:rPr>
        <w:t>Ivy Frignoca</w:t>
      </w:r>
      <w:r w:rsidRPr="00615FB1">
        <w:rPr>
          <w:rFonts w:ascii="Calibri" w:hAnsi="Calibri"/>
          <w:i/>
          <w:sz w:val="24"/>
          <w:szCs w:val="24"/>
        </w:rPr>
        <w:t xml:space="preserve">, </w:t>
      </w:r>
      <w:r w:rsidR="00F159FD" w:rsidRPr="00615FB1">
        <w:rPr>
          <w:rFonts w:ascii="Calibri" w:hAnsi="Calibri"/>
          <w:i/>
          <w:sz w:val="24"/>
          <w:szCs w:val="24"/>
        </w:rPr>
        <w:t>(207) 210-6439 x 5011 or ifrignoca@clf.org</w:t>
      </w:r>
    </w:p>
    <w:sectPr w:rsidR="00F159FD" w:rsidRPr="00615FB1" w:rsidSect="001467D7">
      <w:type w:val="continuous"/>
      <w:pgSz w:w="12240" w:h="15840"/>
      <w:pgMar w:top="720" w:right="720" w:bottom="720" w:left="720" w:header="720" w:footer="28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28C6" w:rsidRDefault="004228C6">
      <w:r>
        <w:separator/>
      </w:r>
    </w:p>
  </w:endnote>
  <w:endnote w:type="continuationSeparator" w:id="1">
    <w:p w:rsidR="004228C6" w:rsidRDefault="004228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.Sans.MS091.68898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28C6" w:rsidRDefault="004228C6">
      <w:r>
        <w:separator/>
      </w:r>
    </w:p>
  </w:footnote>
  <w:footnote w:type="continuationSeparator" w:id="1">
    <w:p w:rsidR="004228C6" w:rsidRDefault="004228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40005"/>
    <w:multiLevelType w:val="singleLevel"/>
    <w:tmpl w:val="2176319E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</w:abstractNum>
  <w:abstractNum w:abstractNumId="1">
    <w:nsid w:val="08880612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ED94E70"/>
    <w:multiLevelType w:val="singleLevel"/>
    <w:tmpl w:val="2176319E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</w:abstractNum>
  <w:abstractNum w:abstractNumId="3">
    <w:nsid w:val="19993026"/>
    <w:multiLevelType w:val="hybridMultilevel"/>
    <w:tmpl w:val="0A162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345E78"/>
    <w:multiLevelType w:val="hybridMultilevel"/>
    <w:tmpl w:val="B442EF9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1C5F198D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2E083779"/>
    <w:multiLevelType w:val="singleLevel"/>
    <w:tmpl w:val="2176319E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</w:abstractNum>
  <w:abstractNum w:abstractNumId="7">
    <w:nsid w:val="2F906FD2"/>
    <w:multiLevelType w:val="hybridMultilevel"/>
    <w:tmpl w:val="E6E473B0"/>
    <w:lvl w:ilvl="0" w:tplc="DF14AE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B76EFE"/>
    <w:multiLevelType w:val="hybridMultilevel"/>
    <w:tmpl w:val="95F6A42C"/>
    <w:lvl w:ilvl="0" w:tplc="94088D4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AA03E7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3FA4323D"/>
    <w:multiLevelType w:val="singleLevel"/>
    <w:tmpl w:val="2176319E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</w:abstractNum>
  <w:abstractNum w:abstractNumId="11">
    <w:nsid w:val="43E02ABE"/>
    <w:multiLevelType w:val="singleLevel"/>
    <w:tmpl w:val="2176319E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</w:abstractNum>
  <w:abstractNum w:abstractNumId="12">
    <w:nsid w:val="4DDE1070"/>
    <w:multiLevelType w:val="singleLevel"/>
    <w:tmpl w:val="2176319E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</w:abstractNum>
  <w:abstractNum w:abstractNumId="13">
    <w:nsid w:val="59863CA6"/>
    <w:multiLevelType w:val="hybridMultilevel"/>
    <w:tmpl w:val="D238687C"/>
    <w:lvl w:ilvl="0" w:tplc="94088D4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C4624CA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60D632A9"/>
    <w:multiLevelType w:val="singleLevel"/>
    <w:tmpl w:val="2176319E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</w:abstractNum>
  <w:abstractNum w:abstractNumId="16">
    <w:nsid w:val="64347A4B"/>
    <w:multiLevelType w:val="singleLevel"/>
    <w:tmpl w:val="2176319E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</w:abstractNum>
  <w:abstractNum w:abstractNumId="17">
    <w:nsid w:val="644B706A"/>
    <w:multiLevelType w:val="hybridMultilevel"/>
    <w:tmpl w:val="EA28827C"/>
    <w:lvl w:ilvl="0" w:tplc="94088D4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5F1784E"/>
    <w:multiLevelType w:val="singleLevel"/>
    <w:tmpl w:val="2176319E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</w:abstractNum>
  <w:abstractNum w:abstractNumId="19">
    <w:nsid w:val="7C004F99"/>
    <w:multiLevelType w:val="hybridMultilevel"/>
    <w:tmpl w:val="B9EE8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6"/>
  </w:num>
  <w:num w:numId="4">
    <w:abstractNumId w:val="12"/>
  </w:num>
  <w:num w:numId="5">
    <w:abstractNumId w:val="10"/>
  </w:num>
  <w:num w:numId="6">
    <w:abstractNumId w:val="0"/>
  </w:num>
  <w:num w:numId="7">
    <w:abstractNumId w:val="18"/>
  </w:num>
  <w:num w:numId="8">
    <w:abstractNumId w:val="2"/>
  </w:num>
  <w:num w:numId="9">
    <w:abstractNumId w:val="11"/>
  </w:num>
  <w:num w:numId="10">
    <w:abstractNumId w:val="9"/>
  </w:num>
  <w:num w:numId="11">
    <w:abstractNumId w:val="14"/>
  </w:num>
  <w:num w:numId="12">
    <w:abstractNumId w:val="1"/>
  </w:num>
  <w:num w:numId="13">
    <w:abstractNumId w:val="5"/>
  </w:num>
  <w:num w:numId="14">
    <w:abstractNumId w:val="13"/>
  </w:num>
  <w:num w:numId="15">
    <w:abstractNumId w:val="8"/>
  </w:num>
  <w:num w:numId="16">
    <w:abstractNumId w:val="17"/>
  </w:num>
  <w:num w:numId="17">
    <w:abstractNumId w:val="3"/>
  </w:num>
  <w:num w:numId="18">
    <w:abstractNumId w:val="19"/>
  </w:num>
  <w:num w:numId="19">
    <w:abstractNumId w:val="4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035D"/>
    <w:rsid w:val="00010184"/>
    <w:rsid w:val="00017D14"/>
    <w:rsid w:val="000211E0"/>
    <w:rsid w:val="00032A26"/>
    <w:rsid w:val="00051498"/>
    <w:rsid w:val="000564D7"/>
    <w:rsid w:val="0009040E"/>
    <w:rsid w:val="00091AA6"/>
    <w:rsid w:val="00093C35"/>
    <w:rsid w:val="000B497A"/>
    <w:rsid w:val="000B4AD6"/>
    <w:rsid w:val="001020EC"/>
    <w:rsid w:val="00111F7D"/>
    <w:rsid w:val="0012034A"/>
    <w:rsid w:val="001467D7"/>
    <w:rsid w:val="00172323"/>
    <w:rsid w:val="00175288"/>
    <w:rsid w:val="001823F7"/>
    <w:rsid w:val="00192FFC"/>
    <w:rsid w:val="00197154"/>
    <w:rsid w:val="001B4C5C"/>
    <w:rsid w:val="001C0787"/>
    <w:rsid w:val="001C2618"/>
    <w:rsid w:val="001D22BE"/>
    <w:rsid w:val="00215212"/>
    <w:rsid w:val="002454D3"/>
    <w:rsid w:val="0026213B"/>
    <w:rsid w:val="00283113"/>
    <w:rsid w:val="00294844"/>
    <w:rsid w:val="0029513D"/>
    <w:rsid w:val="002A1684"/>
    <w:rsid w:val="002C26B1"/>
    <w:rsid w:val="002E0816"/>
    <w:rsid w:val="002E269A"/>
    <w:rsid w:val="002F11D5"/>
    <w:rsid w:val="003209E7"/>
    <w:rsid w:val="00321B2A"/>
    <w:rsid w:val="00334FF3"/>
    <w:rsid w:val="003613D3"/>
    <w:rsid w:val="003A0249"/>
    <w:rsid w:val="003E7209"/>
    <w:rsid w:val="00414BA9"/>
    <w:rsid w:val="004228C6"/>
    <w:rsid w:val="00425C2F"/>
    <w:rsid w:val="00465C33"/>
    <w:rsid w:val="00467007"/>
    <w:rsid w:val="00467783"/>
    <w:rsid w:val="004765D5"/>
    <w:rsid w:val="0048126D"/>
    <w:rsid w:val="00494A04"/>
    <w:rsid w:val="004A52B6"/>
    <w:rsid w:val="004A7ACA"/>
    <w:rsid w:val="004D00AB"/>
    <w:rsid w:val="00503529"/>
    <w:rsid w:val="00512F1B"/>
    <w:rsid w:val="0054536D"/>
    <w:rsid w:val="00547DD8"/>
    <w:rsid w:val="00585C74"/>
    <w:rsid w:val="005B6CA1"/>
    <w:rsid w:val="005B6D8E"/>
    <w:rsid w:val="005E6765"/>
    <w:rsid w:val="00600FAF"/>
    <w:rsid w:val="006010AA"/>
    <w:rsid w:val="00615FB1"/>
    <w:rsid w:val="00637C48"/>
    <w:rsid w:val="006416D2"/>
    <w:rsid w:val="00641E5A"/>
    <w:rsid w:val="0064366B"/>
    <w:rsid w:val="00663794"/>
    <w:rsid w:val="006A035D"/>
    <w:rsid w:val="006A0FD5"/>
    <w:rsid w:val="006A5CA9"/>
    <w:rsid w:val="006C417C"/>
    <w:rsid w:val="006D3269"/>
    <w:rsid w:val="006F3D0F"/>
    <w:rsid w:val="006F7077"/>
    <w:rsid w:val="0074070D"/>
    <w:rsid w:val="00753606"/>
    <w:rsid w:val="007614E0"/>
    <w:rsid w:val="00761F9E"/>
    <w:rsid w:val="007852F1"/>
    <w:rsid w:val="007A5945"/>
    <w:rsid w:val="007D4CF1"/>
    <w:rsid w:val="007D7EB7"/>
    <w:rsid w:val="007F2169"/>
    <w:rsid w:val="00885B98"/>
    <w:rsid w:val="00892448"/>
    <w:rsid w:val="008A351A"/>
    <w:rsid w:val="008A3BAE"/>
    <w:rsid w:val="008B076C"/>
    <w:rsid w:val="008C0EFD"/>
    <w:rsid w:val="008C367D"/>
    <w:rsid w:val="008D71D0"/>
    <w:rsid w:val="008E4B4B"/>
    <w:rsid w:val="00903923"/>
    <w:rsid w:val="00917CFE"/>
    <w:rsid w:val="0098749F"/>
    <w:rsid w:val="009928B0"/>
    <w:rsid w:val="009B122A"/>
    <w:rsid w:val="009B2DBD"/>
    <w:rsid w:val="009B6A91"/>
    <w:rsid w:val="009D2A9A"/>
    <w:rsid w:val="009D4393"/>
    <w:rsid w:val="009D5989"/>
    <w:rsid w:val="009D6CE0"/>
    <w:rsid w:val="009F1164"/>
    <w:rsid w:val="00A23DA3"/>
    <w:rsid w:val="00A25FB8"/>
    <w:rsid w:val="00A26C0B"/>
    <w:rsid w:val="00A43D15"/>
    <w:rsid w:val="00A44C8A"/>
    <w:rsid w:val="00A542BE"/>
    <w:rsid w:val="00AA0B80"/>
    <w:rsid w:val="00AA15CF"/>
    <w:rsid w:val="00AB41D8"/>
    <w:rsid w:val="00AE051A"/>
    <w:rsid w:val="00B00DF2"/>
    <w:rsid w:val="00B346F6"/>
    <w:rsid w:val="00B55C94"/>
    <w:rsid w:val="00B62982"/>
    <w:rsid w:val="00B64C7F"/>
    <w:rsid w:val="00B8592F"/>
    <w:rsid w:val="00B87F1B"/>
    <w:rsid w:val="00B9187A"/>
    <w:rsid w:val="00B94599"/>
    <w:rsid w:val="00B9505E"/>
    <w:rsid w:val="00BA1792"/>
    <w:rsid w:val="00BC787A"/>
    <w:rsid w:val="00BD221F"/>
    <w:rsid w:val="00C3262C"/>
    <w:rsid w:val="00C61B74"/>
    <w:rsid w:val="00C61EC4"/>
    <w:rsid w:val="00C713D6"/>
    <w:rsid w:val="00C824C5"/>
    <w:rsid w:val="00C90F90"/>
    <w:rsid w:val="00C9580A"/>
    <w:rsid w:val="00CA4D0C"/>
    <w:rsid w:val="00D060B9"/>
    <w:rsid w:val="00D24B13"/>
    <w:rsid w:val="00D437D7"/>
    <w:rsid w:val="00D43993"/>
    <w:rsid w:val="00D9279A"/>
    <w:rsid w:val="00D94DC2"/>
    <w:rsid w:val="00DA35FC"/>
    <w:rsid w:val="00DA7490"/>
    <w:rsid w:val="00DB6A67"/>
    <w:rsid w:val="00DC4338"/>
    <w:rsid w:val="00DD67CB"/>
    <w:rsid w:val="00DE4615"/>
    <w:rsid w:val="00DE62F8"/>
    <w:rsid w:val="00DE74C1"/>
    <w:rsid w:val="00E13138"/>
    <w:rsid w:val="00E33E54"/>
    <w:rsid w:val="00E40EB1"/>
    <w:rsid w:val="00E43093"/>
    <w:rsid w:val="00E44702"/>
    <w:rsid w:val="00E46813"/>
    <w:rsid w:val="00E514FD"/>
    <w:rsid w:val="00E61082"/>
    <w:rsid w:val="00E719A3"/>
    <w:rsid w:val="00E94956"/>
    <w:rsid w:val="00E961B0"/>
    <w:rsid w:val="00EA58BA"/>
    <w:rsid w:val="00ED74DF"/>
    <w:rsid w:val="00EF431F"/>
    <w:rsid w:val="00F05CE4"/>
    <w:rsid w:val="00F12E90"/>
    <w:rsid w:val="00F159FD"/>
    <w:rsid w:val="00F25EEF"/>
    <w:rsid w:val="00F30579"/>
    <w:rsid w:val="00F3617F"/>
    <w:rsid w:val="00F444E2"/>
    <w:rsid w:val="00F522FD"/>
    <w:rsid w:val="00F56F60"/>
    <w:rsid w:val="00F64FAA"/>
    <w:rsid w:val="00F706E1"/>
    <w:rsid w:val="00F824FE"/>
    <w:rsid w:val="00F8390E"/>
    <w:rsid w:val="00F97C49"/>
    <w:rsid w:val="00FA09A8"/>
    <w:rsid w:val="00FA1564"/>
    <w:rsid w:val="00FB0002"/>
    <w:rsid w:val="00FB7E4A"/>
    <w:rsid w:val="00FC0F51"/>
    <w:rsid w:val="00FD2BC1"/>
    <w:rsid w:val="00FD7064"/>
    <w:rsid w:val="00FE4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window" stroke="f">
      <v:fill color="window" on="f"/>
      <v:stroke on="f"/>
      <o:colormru v:ext="edit" colors="#080808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4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51498"/>
    <w:pPr>
      <w:jc w:val="center"/>
    </w:pPr>
    <w:rPr>
      <w:sz w:val="28"/>
    </w:rPr>
  </w:style>
  <w:style w:type="paragraph" w:styleId="BodyText">
    <w:name w:val="Body Text"/>
    <w:basedOn w:val="Normal"/>
    <w:rsid w:val="00051498"/>
    <w:rPr>
      <w:sz w:val="28"/>
    </w:rPr>
  </w:style>
  <w:style w:type="paragraph" w:styleId="Header">
    <w:name w:val="header"/>
    <w:basedOn w:val="Normal"/>
    <w:rsid w:val="0005149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1498"/>
    <w:pPr>
      <w:tabs>
        <w:tab w:val="center" w:pos="4320"/>
        <w:tab w:val="right" w:pos="8640"/>
      </w:tabs>
    </w:pPr>
  </w:style>
  <w:style w:type="character" w:styleId="Hyperlink">
    <w:name w:val="Hyperlink"/>
    <w:rsid w:val="00051498"/>
    <w:rPr>
      <w:color w:val="0000FF"/>
      <w:u w:val="single"/>
    </w:rPr>
  </w:style>
  <w:style w:type="paragraph" w:styleId="BlockText">
    <w:name w:val="Block Text"/>
    <w:basedOn w:val="Normal"/>
    <w:rsid w:val="002E269A"/>
    <w:pPr>
      <w:tabs>
        <w:tab w:val="left" w:pos="960"/>
        <w:tab w:val="left" w:pos="1440"/>
        <w:tab w:val="left" w:pos="2160"/>
        <w:tab w:val="left" w:pos="2880"/>
        <w:tab w:val="right" w:pos="7194"/>
        <w:tab w:val="right" w:pos="9354"/>
      </w:tabs>
      <w:overflowPunct w:val="0"/>
      <w:autoSpaceDE w:val="0"/>
      <w:autoSpaceDN w:val="0"/>
      <w:adjustRightInd w:val="0"/>
      <w:ind w:left="576" w:right="522"/>
      <w:jc w:val="both"/>
      <w:textAlignment w:val="baseline"/>
    </w:pPr>
    <w:rPr>
      <w:rFonts w:ascii="Courier New" w:hAnsi="Courier New"/>
      <w:sz w:val="24"/>
    </w:rPr>
  </w:style>
  <w:style w:type="table" w:styleId="TableGrid">
    <w:name w:val="Table Grid"/>
    <w:basedOn w:val="TableNormal"/>
    <w:rsid w:val="001467D7"/>
    <w:pPr>
      <w:spacing w:line="276" w:lineRule="auto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1467D7"/>
  </w:style>
  <w:style w:type="character" w:styleId="CommentReference">
    <w:name w:val="annotation reference"/>
    <w:semiHidden/>
    <w:rsid w:val="009D6CE0"/>
    <w:rPr>
      <w:sz w:val="16"/>
      <w:szCs w:val="16"/>
    </w:rPr>
  </w:style>
  <w:style w:type="paragraph" w:styleId="CommentText">
    <w:name w:val="annotation text"/>
    <w:basedOn w:val="Normal"/>
    <w:semiHidden/>
    <w:rsid w:val="009D6CE0"/>
  </w:style>
  <w:style w:type="paragraph" w:styleId="CommentSubject">
    <w:name w:val="annotation subject"/>
    <w:basedOn w:val="CommentText"/>
    <w:next w:val="CommentText"/>
    <w:semiHidden/>
    <w:rsid w:val="009D6CE0"/>
    <w:rPr>
      <w:b/>
      <w:bCs/>
    </w:rPr>
  </w:style>
  <w:style w:type="paragraph" w:styleId="BalloonText">
    <w:name w:val="Balloon Text"/>
    <w:basedOn w:val="Normal"/>
    <w:semiHidden/>
    <w:rsid w:val="009D6CE0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9B122A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9B122A"/>
    <w:rPr>
      <w:rFonts w:ascii="Consolas" w:eastAsia="Calibri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09040E"/>
    <w:pPr>
      <w:ind w:left="720"/>
      <w:contextualSpacing/>
    </w:pPr>
  </w:style>
  <w:style w:type="paragraph" w:styleId="Revision">
    <w:name w:val="Revision"/>
    <w:hidden/>
    <w:uiPriority w:val="99"/>
    <w:semiHidden/>
    <w:rsid w:val="00FC0F51"/>
  </w:style>
  <w:style w:type="paragraph" w:styleId="NormalWeb">
    <w:name w:val="Normal (Web)"/>
    <w:basedOn w:val="Normal"/>
    <w:semiHidden/>
    <w:unhideWhenUsed/>
    <w:rsid w:val="00F25EE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3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Land for Maine’s Future Bonding</vt:lpstr>
    </vt:vector>
  </TitlesOfParts>
  <Company>TNC</Company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 for Maine’s Future Bonding</dc:title>
  <dc:creator>bkidman</dc:creator>
  <cp:lastModifiedBy>Marisa Hobbs</cp:lastModifiedBy>
  <cp:revision>2</cp:revision>
  <cp:lastPrinted>2013-02-06T15:14:00Z</cp:lastPrinted>
  <dcterms:created xsi:type="dcterms:W3CDTF">2014-03-11T15:21:00Z</dcterms:created>
  <dcterms:modified xsi:type="dcterms:W3CDTF">2014-03-11T15:21:00Z</dcterms:modified>
</cp:coreProperties>
</file>